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FE" w:rsidRDefault="001A5BFE" w:rsidP="001A5BFE">
      <w:pPr>
        <w:autoSpaceDE w:val="0"/>
        <w:autoSpaceDN w:val="0"/>
        <w:adjustRightInd w:val="0"/>
        <w:spacing w:after="0" w:line="240" w:lineRule="auto"/>
        <w:rPr>
          <w:rFonts w:ascii="TimesNewRomanPS-BoldMT" w:hAnsi="TimesNewRomanPS-BoldMT" w:cs="TimesNewRomanPS-BoldMT"/>
          <w:b/>
          <w:bCs/>
          <w:color w:val="231F20"/>
          <w:sz w:val="19"/>
          <w:szCs w:val="19"/>
        </w:rPr>
      </w:pPr>
    </w:p>
    <w:p w:rsidR="001A5BFE" w:rsidRPr="001A5BFE" w:rsidRDefault="001A5BFE" w:rsidP="001A5BFE">
      <w:pPr>
        <w:pStyle w:val="Alnt"/>
        <w:rPr>
          <w:rStyle w:val="Gl"/>
        </w:rPr>
      </w:pPr>
    </w:p>
    <w:p w:rsidR="001A5BFE" w:rsidRDefault="001A5BFE" w:rsidP="001A5BFE">
      <w:pPr>
        <w:pStyle w:val="Alnt"/>
        <w:rPr>
          <w:rStyle w:val="Gl"/>
        </w:rPr>
      </w:pPr>
    </w:p>
    <w:p w:rsidR="006764C2" w:rsidRDefault="006764C2" w:rsidP="006764C2"/>
    <w:p w:rsidR="00E923D2" w:rsidRDefault="00E923D2" w:rsidP="006764C2"/>
    <w:p w:rsidR="00E923D2" w:rsidRPr="00E923D2" w:rsidRDefault="00E923D2" w:rsidP="006764C2">
      <w:pPr>
        <w:rPr>
          <w:rFonts w:ascii="Times New Roman" w:hAnsi="Times New Roman" w:cs="Times New Roman"/>
          <w:b/>
          <w:sz w:val="24"/>
          <w:szCs w:val="24"/>
        </w:rPr>
      </w:pPr>
    </w:p>
    <w:p w:rsidR="00E923D2" w:rsidRPr="00E923D2" w:rsidRDefault="00E923D2" w:rsidP="00E923D2">
      <w:pPr>
        <w:jc w:val="center"/>
        <w:rPr>
          <w:rFonts w:ascii="Times New Roman" w:hAnsi="Times New Roman" w:cs="Times New Roman"/>
          <w:b/>
          <w:sz w:val="24"/>
          <w:szCs w:val="24"/>
        </w:rPr>
      </w:pPr>
      <w:proofErr w:type="gramStart"/>
      <w:r w:rsidRPr="00E923D2">
        <w:rPr>
          <w:rFonts w:ascii="Times New Roman" w:hAnsi="Times New Roman" w:cs="Times New Roman"/>
          <w:b/>
          <w:sz w:val="24"/>
          <w:szCs w:val="24"/>
        </w:rPr>
        <w:t>…………………………….</w:t>
      </w:r>
      <w:proofErr w:type="gramEnd"/>
      <w:r w:rsidRPr="00E923D2">
        <w:rPr>
          <w:rFonts w:ascii="Times New Roman" w:hAnsi="Times New Roman" w:cs="Times New Roman"/>
          <w:b/>
          <w:sz w:val="24"/>
          <w:szCs w:val="24"/>
        </w:rPr>
        <w:t xml:space="preserve"> BÜYÜKŞEHİR BELEDİYE BAŞKANLIĞI</w:t>
      </w:r>
    </w:p>
    <w:p w:rsidR="00E923D2" w:rsidRDefault="00E923D2" w:rsidP="00E923D2">
      <w:pPr>
        <w:jc w:val="center"/>
        <w:rPr>
          <w:rFonts w:ascii="Times New Roman" w:hAnsi="Times New Roman" w:cs="Times New Roman"/>
          <w:b/>
          <w:sz w:val="24"/>
          <w:szCs w:val="24"/>
        </w:rPr>
      </w:pPr>
      <w:r w:rsidRPr="00E923D2">
        <w:rPr>
          <w:rFonts w:ascii="Times New Roman" w:hAnsi="Times New Roman" w:cs="Times New Roman"/>
          <w:b/>
          <w:sz w:val="24"/>
          <w:szCs w:val="24"/>
        </w:rPr>
        <w:t>İTFAİYE DAİRESİ BAŞKANLIĞINA</w:t>
      </w: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r w:rsidRPr="00E923D2">
        <w:rPr>
          <w:rStyle w:val="Gl"/>
          <w:rFonts w:ascii="Times New Roman" w:hAnsi="Times New Roman" w:cs="Times New Roman"/>
          <w:b w:val="0"/>
          <w:i w:val="0"/>
          <w:sz w:val="24"/>
          <w:szCs w:val="24"/>
        </w:rPr>
        <w:t xml:space="preserve">Belediyemiz İtfaiye Dairesi Başkanlığı bünyesinde 657 sayılı </w:t>
      </w:r>
      <w:proofErr w:type="gramStart"/>
      <w:r w:rsidRPr="00E923D2">
        <w:rPr>
          <w:rStyle w:val="Gl"/>
          <w:rFonts w:ascii="Times New Roman" w:hAnsi="Times New Roman" w:cs="Times New Roman"/>
          <w:b w:val="0"/>
          <w:i w:val="0"/>
          <w:sz w:val="24"/>
          <w:szCs w:val="24"/>
        </w:rPr>
        <w:t>DMK.na</w:t>
      </w:r>
      <w:proofErr w:type="gramEnd"/>
      <w:r w:rsidRPr="00E923D2">
        <w:rPr>
          <w:rStyle w:val="Gl"/>
          <w:rFonts w:ascii="Times New Roman" w:hAnsi="Times New Roman" w:cs="Times New Roman"/>
          <w:b w:val="0"/>
          <w:i w:val="0"/>
          <w:sz w:val="24"/>
          <w:szCs w:val="24"/>
        </w:rPr>
        <w:t xml:space="preserve"> tabi </w:t>
      </w:r>
      <w:r w:rsidR="00E923D2">
        <w:rPr>
          <w:rStyle w:val="Gl"/>
          <w:rFonts w:ascii="Times New Roman" w:hAnsi="Times New Roman" w:cs="Times New Roman"/>
          <w:b w:val="0"/>
          <w:i w:val="0"/>
          <w:sz w:val="24"/>
          <w:szCs w:val="24"/>
        </w:rPr>
        <w:t>“</w:t>
      </w:r>
      <w:r w:rsidR="00AC7D75">
        <w:rPr>
          <w:rStyle w:val="Gl"/>
          <w:rFonts w:ascii="Times New Roman" w:hAnsi="Times New Roman" w:cs="Times New Roman"/>
          <w:b w:val="0"/>
          <w:i w:val="0"/>
          <w:sz w:val="24"/>
          <w:szCs w:val="24"/>
        </w:rPr>
        <w:t xml:space="preserve">İtfaiye </w:t>
      </w:r>
      <w:r w:rsidR="003078B9">
        <w:rPr>
          <w:rStyle w:val="Gl"/>
          <w:rFonts w:ascii="Times New Roman" w:hAnsi="Times New Roman" w:cs="Times New Roman"/>
          <w:b w:val="0"/>
          <w:i w:val="0"/>
          <w:sz w:val="24"/>
          <w:szCs w:val="24"/>
        </w:rPr>
        <w:t>Şoförü</w:t>
      </w:r>
      <w:r w:rsidR="00E923D2">
        <w:rPr>
          <w:rStyle w:val="Gl"/>
          <w:rFonts w:ascii="Times New Roman" w:hAnsi="Times New Roman" w:cs="Times New Roman"/>
          <w:b w:val="0"/>
          <w:i w:val="0"/>
          <w:sz w:val="24"/>
          <w:szCs w:val="24"/>
        </w:rPr>
        <w:t>”</w:t>
      </w:r>
      <w:r w:rsidRPr="00E923D2">
        <w:rPr>
          <w:rStyle w:val="Gl"/>
          <w:rFonts w:ascii="Times New Roman" w:hAnsi="Times New Roman" w:cs="Times New Roman"/>
          <w:b w:val="0"/>
          <w:i w:val="0"/>
          <w:sz w:val="24"/>
          <w:szCs w:val="24"/>
        </w:rPr>
        <w:t xml:space="preserve"> olarak görev yapmaktayım.</w:t>
      </w: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p>
    <w:p w:rsidR="00AC7D75" w:rsidRDefault="00A10CA0" w:rsidP="00AA1126">
      <w:pPr>
        <w:pStyle w:val="Alnt"/>
        <w:spacing w:after="0" w:line="240" w:lineRule="auto"/>
        <w:ind w:firstLine="708"/>
        <w:jc w:val="both"/>
        <w:rPr>
          <w:rStyle w:val="Gl"/>
          <w:rFonts w:ascii="Times New Roman" w:hAnsi="Times New Roman" w:cs="Times New Roman"/>
          <w:b w:val="0"/>
          <w:i w:val="0"/>
          <w:sz w:val="24"/>
          <w:szCs w:val="24"/>
        </w:rPr>
      </w:pPr>
      <w:proofErr w:type="gramStart"/>
      <w:r w:rsidRPr="00E923D2">
        <w:rPr>
          <w:rStyle w:val="Gl"/>
          <w:rFonts w:ascii="Times New Roman" w:hAnsi="Times New Roman" w:cs="Times New Roman"/>
          <w:b w:val="0"/>
          <w:i w:val="0"/>
          <w:sz w:val="24"/>
          <w:szCs w:val="24"/>
        </w:rPr>
        <w:t xml:space="preserve">Bilindiği üzere </w:t>
      </w:r>
      <w:r w:rsidR="00AC7D75">
        <w:rPr>
          <w:rStyle w:val="Gl"/>
          <w:rFonts w:ascii="Times New Roman" w:hAnsi="Times New Roman" w:cs="Times New Roman"/>
          <w:b w:val="0"/>
          <w:i w:val="0"/>
          <w:sz w:val="24"/>
          <w:szCs w:val="24"/>
        </w:rPr>
        <w:t>3 Ağustos 2015 tarihinde imzalanan Kamu Görevlilerinin Geneline ve Hizmet Kollarına Yönelik Mali ve Sosyal Haklara ilişkin 2016-2017 yıllarını kapsayan 3. Dönem Toplu Sözleşmenin Yerel Yönetim Hizmet Kolu Bölümünün 5. Maddesinde “zabıta ve itfaiye personelinin tazminatları bölümü 2006/10344 sayılı bakanlar kurulu kararı ile yürürlüğe konulan devlet memurlarına ödenecek zam ve tazminatlara ilişkin karara ekli (II) ve (III) sayılı cetvellere göre itfaiye amiri, itfaiye çavuşu, itfaiye onbaşısı ve itfaiye eri ile zabıta amiri, zabıta komiseri, zabıta komiser yardımcısı ve zabıta memuru kadrolarına bulunan dereceleri itibariyle yararlanmakta o</w:t>
      </w:r>
      <w:r w:rsidR="00D1347A">
        <w:rPr>
          <w:rStyle w:val="Gl"/>
          <w:rFonts w:ascii="Times New Roman" w:hAnsi="Times New Roman" w:cs="Times New Roman"/>
          <w:b w:val="0"/>
          <w:i w:val="0"/>
          <w:sz w:val="24"/>
          <w:szCs w:val="24"/>
        </w:rPr>
        <w:t>ldukları tazminat oranlarına beş</w:t>
      </w:r>
      <w:r w:rsidR="00AC7D75">
        <w:rPr>
          <w:rStyle w:val="Gl"/>
          <w:rFonts w:ascii="Times New Roman" w:hAnsi="Times New Roman" w:cs="Times New Roman"/>
          <w:b w:val="0"/>
          <w:i w:val="0"/>
          <w:sz w:val="24"/>
          <w:szCs w:val="24"/>
        </w:rPr>
        <w:t xml:space="preserve"> (5) puan ilave edilir” denilmesine rağmen itfaiye </w:t>
      </w:r>
      <w:r w:rsidR="003078B9">
        <w:rPr>
          <w:rStyle w:val="Gl"/>
          <w:rFonts w:ascii="Times New Roman" w:hAnsi="Times New Roman" w:cs="Times New Roman"/>
          <w:b w:val="0"/>
          <w:i w:val="0"/>
          <w:sz w:val="24"/>
          <w:szCs w:val="24"/>
        </w:rPr>
        <w:t>Şoförü</w:t>
      </w:r>
      <w:r w:rsidR="00AC7D75">
        <w:rPr>
          <w:rStyle w:val="Gl"/>
          <w:rFonts w:ascii="Times New Roman" w:hAnsi="Times New Roman" w:cs="Times New Roman"/>
          <w:b w:val="0"/>
          <w:i w:val="0"/>
          <w:sz w:val="24"/>
          <w:szCs w:val="24"/>
        </w:rPr>
        <w:t xml:space="preserve"> olarak söz konusu bu beş</w:t>
      </w:r>
      <w:r w:rsidR="00D1347A">
        <w:rPr>
          <w:rStyle w:val="Gl"/>
          <w:rFonts w:ascii="Times New Roman" w:hAnsi="Times New Roman" w:cs="Times New Roman"/>
          <w:b w:val="0"/>
          <w:i w:val="0"/>
          <w:sz w:val="24"/>
          <w:szCs w:val="24"/>
        </w:rPr>
        <w:t xml:space="preserve"> (5)</w:t>
      </w:r>
      <w:r w:rsidR="00AC7D75">
        <w:rPr>
          <w:rStyle w:val="Gl"/>
          <w:rFonts w:ascii="Times New Roman" w:hAnsi="Times New Roman" w:cs="Times New Roman"/>
          <w:b w:val="0"/>
          <w:i w:val="0"/>
          <w:sz w:val="24"/>
          <w:szCs w:val="24"/>
        </w:rPr>
        <w:t xml:space="preserve"> puanlık artıştan yararlandırılmıyorum.  </w:t>
      </w:r>
      <w:proofErr w:type="gramEnd"/>
    </w:p>
    <w:p w:rsidR="00AC7D75" w:rsidRDefault="00AC7D75" w:rsidP="00AA1126">
      <w:pPr>
        <w:pStyle w:val="Alnt"/>
        <w:spacing w:after="0" w:line="240" w:lineRule="auto"/>
        <w:ind w:firstLine="708"/>
        <w:jc w:val="both"/>
        <w:rPr>
          <w:rStyle w:val="Gl"/>
          <w:rFonts w:ascii="Times New Roman" w:hAnsi="Times New Roman" w:cs="Times New Roman"/>
          <w:b w:val="0"/>
          <w:i w:val="0"/>
          <w:sz w:val="24"/>
          <w:szCs w:val="24"/>
        </w:rPr>
      </w:pPr>
      <w:bookmarkStart w:id="0" w:name="_GoBack"/>
      <w:bookmarkEnd w:id="0"/>
    </w:p>
    <w:p w:rsidR="00D1347A" w:rsidRDefault="00D1347A" w:rsidP="00AA1126">
      <w:pPr>
        <w:pStyle w:val="Alnt"/>
        <w:spacing w:after="0" w:line="240" w:lineRule="auto"/>
        <w:ind w:firstLine="708"/>
        <w:jc w:val="both"/>
        <w:rPr>
          <w:rStyle w:val="Gl"/>
          <w:rFonts w:ascii="Times New Roman" w:hAnsi="Times New Roman" w:cs="Times New Roman"/>
          <w:b w:val="0"/>
          <w:i w:val="0"/>
          <w:sz w:val="24"/>
          <w:szCs w:val="24"/>
        </w:rPr>
      </w:pPr>
      <w:proofErr w:type="gramStart"/>
      <w:r>
        <w:rPr>
          <w:rStyle w:val="Gl"/>
          <w:rFonts w:ascii="Times New Roman" w:hAnsi="Times New Roman" w:cs="Times New Roman"/>
          <w:b w:val="0"/>
          <w:i w:val="0"/>
          <w:sz w:val="24"/>
          <w:szCs w:val="24"/>
        </w:rPr>
        <w:t xml:space="preserve">İtfaiye </w:t>
      </w:r>
      <w:r w:rsidR="003078B9">
        <w:rPr>
          <w:rStyle w:val="Gl"/>
          <w:rFonts w:ascii="Times New Roman" w:hAnsi="Times New Roman" w:cs="Times New Roman"/>
          <w:b w:val="0"/>
          <w:i w:val="0"/>
          <w:sz w:val="24"/>
          <w:szCs w:val="24"/>
        </w:rPr>
        <w:t>Şoförü</w:t>
      </w:r>
      <w:r>
        <w:rPr>
          <w:rStyle w:val="Gl"/>
          <w:rFonts w:ascii="Times New Roman" w:hAnsi="Times New Roman" w:cs="Times New Roman"/>
          <w:b w:val="0"/>
          <w:i w:val="0"/>
          <w:sz w:val="24"/>
          <w:szCs w:val="24"/>
        </w:rPr>
        <w:t xml:space="preserve"> olarak fiiliyatta itfaiye </w:t>
      </w:r>
      <w:r w:rsidR="003078B9">
        <w:rPr>
          <w:rStyle w:val="Gl"/>
          <w:rFonts w:ascii="Times New Roman" w:hAnsi="Times New Roman" w:cs="Times New Roman"/>
          <w:b w:val="0"/>
          <w:i w:val="0"/>
          <w:sz w:val="24"/>
          <w:szCs w:val="24"/>
        </w:rPr>
        <w:t xml:space="preserve">eri </w:t>
      </w:r>
      <w:r>
        <w:rPr>
          <w:rStyle w:val="Gl"/>
          <w:rFonts w:ascii="Times New Roman" w:hAnsi="Times New Roman" w:cs="Times New Roman"/>
          <w:b w:val="0"/>
          <w:i w:val="0"/>
          <w:sz w:val="24"/>
          <w:szCs w:val="24"/>
        </w:rPr>
        <w:t xml:space="preserve">olarak çalışıyor olmama ve aynı hak ve sorumluluklara sahip olmama rağmen itfaiye </w:t>
      </w:r>
      <w:r w:rsidR="003078B9">
        <w:rPr>
          <w:rStyle w:val="Gl"/>
          <w:rFonts w:ascii="Times New Roman" w:hAnsi="Times New Roman" w:cs="Times New Roman"/>
          <w:b w:val="0"/>
          <w:i w:val="0"/>
          <w:sz w:val="24"/>
          <w:szCs w:val="24"/>
        </w:rPr>
        <w:t xml:space="preserve">erlerinin </w:t>
      </w:r>
      <w:r>
        <w:rPr>
          <w:rStyle w:val="Gl"/>
          <w:rFonts w:ascii="Times New Roman" w:hAnsi="Times New Roman" w:cs="Times New Roman"/>
          <w:b w:val="0"/>
          <w:i w:val="0"/>
          <w:sz w:val="24"/>
          <w:szCs w:val="24"/>
        </w:rPr>
        <w:t xml:space="preserve">yararlandığı ancak ben ve benim gibi itfaiye </w:t>
      </w:r>
      <w:r w:rsidR="003078B9">
        <w:rPr>
          <w:rStyle w:val="Gl"/>
          <w:rFonts w:ascii="Times New Roman" w:hAnsi="Times New Roman" w:cs="Times New Roman"/>
          <w:b w:val="0"/>
          <w:i w:val="0"/>
          <w:sz w:val="24"/>
          <w:szCs w:val="24"/>
        </w:rPr>
        <w:t xml:space="preserve">şoförlerinin </w:t>
      </w:r>
      <w:r>
        <w:rPr>
          <w:rStyle w:val="Gl"/>
          <w:rFonts w:ascii="Times New Roman" w:hAnsi="Times New Roman" w:cs="Times New Roman"/>
          <w:b w:val="0"/>
          <w:i w:val="0"/>
          <w:sz w:val="24"/>
          <w:szCs w:val="24"/>
        </w:rPr>
        <w:t>kadrosunda çalışanların yararlandırılmadığı yukarda bahsi geçen beş (%) puanlık artıştan yararlandırılmam hususunda ve ilgili mevzuat değişikliğinin yürürlüğe girdiği tarihten bu güne kadar ilgili artıştan yararlandırılmıyor olmam nedeniyle mahrum bırakıldığım kayıpların faiziyle birlikte şahsıma ödenmesi hususunda gereğini arz eder, çalışmalarınızda başarılar dileriz.</w:t>
      </w:r>
      <w:r w:rsidRPr="00D1347A">
        <w:rPr>
          <w:rFonts w:ascii="Times New Roman" w:hAnsi="Times New Roman" w:cs="Times New Roman"/>
          <w:i w:val="0"/>
          <w:color w:val="000000"/>
          <w:sz w:val="24"/>
          <w:szCs w:val="24"/>
          <w:shd w:val="clear" w:color="auto" w:fill="FFFFFF"/>
        </w:rPr>
        <w:t xml:space="preserve"> </w:t>
      </w:r>
      <w:proofErr w:type="gramEnd"/>
      <w:r w:rsidRPr="000C003F">
        <w:rPr>
          <w:rFonts w:ascii="Times New Roman" w:hAnsi="Times New Roman" w:cs="Times New Roman"/>
          <w:i w:val="0"/>
          <w:color w:val="000000"/>
          <w:sz w:val="24"/>
          <w:szCs w:val="24"/>
          <w:shd w:val="clear" w:color="auto" w:fill="FFFFFF"/>
        </w:rPr>
        <w:t xml:space="preserve">.  </w:t>
      </w:r>
      <w:proofErr w:type="gramStart"/>
      <w:r>
        <w:rPr>
          <w:rFonts w:ascii="Times New Roman" w:hAnsi="Times New Roman" w:cs="Times New Roman"/>
          <w:i w:val="0"/>
          <w:color w:val="000000"/>
          <w:sz w:val="24"/>
          <w:szCs w:val="24"/>
          <w:shd w:val="clear" w:color="auto" w:fill="FFFFFF"/>
        </w:rPr>
        <w:t>..</w:t>
      </w:r>
      <w:proofErr w:type="gramEnd"/>
      <w:r>
        <w:rPr>
          <w:rFonts w:ascii="Times New Roman" w:hAnsi="Times New Roman" w:cs="Times New Roman"/>
          <w:i w:val="0"/>
          <w:color w:val="000000"/>
          <w:sz w:val="24"/>
          <w:szCs w:val="24"/>
          <w:shd w:val="clear" w:color="auto" w:fill="FFFFFF"/>
        </w:rPr>
        <w:t xml:space="preserve"> /06/2016</w:t>
      </w:r>
    </w:p>
    <w:p w:rsidR="00D1347A" w:rsidRPr="00D1347A" w:rsidRDefault="00D1347A" w:rsidP="00D1347A"/>
    <w:p w:rsidR="00D6030C" w:rsidRPr="00E923D2" w:rsidRDefault="00D6030C" w:rsidP="00AA1126">
      <w:pPr>
        <w:pStyle w:val="Alnt"/>
        <w:spacing w:after="0" w:line="240" w:lineRule="auto"/>
        <w:ind w:firstLine="708"/>
        <w:jc w:val="both"/>
        <w:rPr>
          <w:rFonts w:ascii="Times New Roman" w:hAnsi="Times New Roman" w:cs="Times New Roman"/>
          <w:i w:val="0"/>
          <w:sz w:val="24"/>
          <w:szCs w:val="24"/>
        </w:rPr>
      </w:pPr>
    </w:p>
    <w:p w:rsidR="00D6030C" w:rsidRPr="000C003F" w:rsidRDefault="00D6030C" w:rsidP="00AA1126">
      <w:pPr>
        <w:pStyle w:val="Alnt"/>
        <w:spacing w:after="0" w:line="240" w:lineRule="auto"/>
        <w:ind w:firstLine="708"/>
        <w:jc w:val="both"/>
        <w:rPr>
          <w:rFonts w:ascii="Times New Roman" w:hAnsi="Times New Roman" w:cs="Times New Roman"/>
          <w:i w:val="0"/>
          <w:sz w:val="24"/>
          <w:szCs w:val="24"/>
        </w:rPr>
      </w:pPr>
    </w:p>
    <w:p w:rsidR="000C003F" w:rsidRPr="000C003F" w:rsidRDefault="000C003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sectPr w:rsidR="000C003F" w:rsidRPr="000C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FE"/>
    <w:rsid w:val="000C003F"/>
    <w:rsid w:val="001A5BFE"/>
    <w:rsid w:val="003078B9"/>
    <w:rsid w:val="004B10DA"/>
    <w:rsid w:val="0051507E"/>
    <w:rsid w:val="006764C2"/>
    <w:rsid w:val="00840C91"/>
    <w:rsid w:val="009967C2"/>
    <w:rsid w:val="009E372D"/>
    <w:rsid w:val="00A10CA0"/>
    <w:rsid w:val="00AA1126"/>
    <w:rsid w:val="00AC7D75"/>
    <w:rsid w:val="00CC41A9"/>
    <w:rsid w:val="00D1347A"/>
    <w:rsid w:val="00D40277"/>
    <w:rsid w:val="00D6030C"/>
    <w:rsid w:val="00E923D2"/>
    <w:rsid w:val="00FF6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E4AC-A80A-4277-A94F-CD15991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76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64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B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5BFE"/>
    <w:rPr>
      <w:b/>
      <w:bCs/>
    </w:rPr>
  </w:style>
  <w:style w:type="character" w:styleId="HafifVurgulama">
    <w:name w:val="Subtle Emphasis"/>
    <w:basedOn w:val="VarsaylanParagrafYazTipi"/>
    <w:uiPriority w:val="19"/>
    <w:qFormat/>
    <w:rsid w:val="001A5BFE"/>
    <w:rPr>
      <w:i/>
      <w:iCs/>
      <w:color w:val="808080" w:themeColor="text1" w:themeTint="7F"/>
    </w:rPr>
  </w:style>
  <w:style w:type="character" w:styleId="Vurgu">
    <w:name w:val="Emphasis"/>
    <w:basedOn w:val="VarsaylanParagrafYazTipi"/>
    <w:uiPriority w:val="20"/>
    <w:qFormat/>
    <w:rsid w:val="001A5BFE"/>
    <w:rPr>
      <w:i/>
      <w:iCs/>
    </w:rPr>
  </w:style>
  <w:style w:type="character" w:styleId="GlVurgulama">
    <w:name w:val="Intense Emphasis"/>
    <w:basedOn w:val="VarsaylanParagrafYazTipi"/>
    <w:uiPriority w:val="21"/>
    <w:qFormat/>
    <w:rsid w:val="001A5BFE"/>
    <w:rPr>
      <w:b/>
      <w:bCs/>
      <w:i/>
      <w:iCs/>
      <w:color w:val="4F81BD" w:themeColor="accent1"/>
    </w:rPr>
  </w:style>
  <w:style w:type="paragraph" w:styleId="Alnt">
    <w:name w:val="Quote"/>
    <w:basedOn w:val="Normal"/>
    <w:next w:val="Normal"/>
    <w:link w:val="AlntChar"/>
    <w:uiPriority w:val="29"/>
    <w:qFormat/>
    <w:rsid w:val="001A5BFE"/>
    <w:rPr>
      <w:i/>
      <w:iCs/>
      <w:color w:val="000000" w:themeColor="text1"/>
    </w:rPr>
  </w:style>
  <w:style w:type="character" w:customStyle="1" w:styleId="AlntChar">
    <w:name w:val="Alıntı Char"/>
    <w:basedOn w:val="VarsaylanParagrafYazTipi"/>
    <w:link w:val="Alnt"/>
    <w:uiPriority w:val="29"/>
    <w:rsid w:val="001A5BFE"/>
    <w:rPr>
      <w:i/>
      <w:iCs/>
      <w:color w:val="000000" w:themeColor="text1"/>
    </w:rPr>
  </w:style>
  <w:style w:type="character" w:customStyle="1" w:styleId="Balk1Char">
    <w:name w:val="Başlık 1 Char"/>
    <w:basedOn w:val="VarsaylanParagrafYazTipi"/>
    <w:link w:val="Balk1"/>
    <w:uiPriority w:val="9"/>
    <w:rsid w:val="006764C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64C2"/>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9967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9899">
      <w:bodyDiv w:val="1"/>
      <w:marLeft w:val="0"/>
      <w:marRight w:val="0"/>
      <w:marTop w:val="0"/>
      <w:marBottom w:val="0"/>
      <w:divBdr>
        <w:top w:val="none" w:sz="0" w:space="0" w:color="auto"/>
        <w:left w:val="none" w:sz="0" w:space="0" w:color="auto"/>
        <w:bottom w:val="none" w:sz="0" w:space="0" w:color="auto"/>
        <w:right w:val="none" w:sz="0" w:space="0" w:color="auto"/>
      </w:divBdr>
    </w:div>
    <w:div w:id="767197009">
      <w:bodyDiv w:val="1"/>
      <w:marLeft w:val="0"/>
      <w:marRight w:val="0"/>
      <w:marTop w:val="0"/>
      <w:marBottom w:val="0"/>
      <w:divBdr>
        <w:top w:val="none" w:sz="0" w:space="0" w:color="auto"/>
        <w:left w:val="none" w:sz="0" w:space="0" w:color="auto"/>
        <w:bottom w:val="none" w:sz="0" w:space="0" w:color="auto"/>
        <w:right w:val="none" w:sz="0" w:space="0" w:color="auto"/>
      </w:divBdr>
    </w:div>
    <w:div w:id="21423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S_KARADUMAN</dc:creator>
  <cp:lastModifiedBy>UZMAN</cp:lastModifiedBy>
  <cp:revision>2</cp:revision>
  <cp:lastPrinted>2016-06-14T07:49:00Z</cp:lastPrinted>
  <dcterms:created xsi:type="dcterms:W3CDTF">2016-06-14T07:58:00Z</dcterms:created>
  <dcterms:modified xsi:type="dcterms:W3CDTF">2016-06-14T07:58:00Z</dcterms:modified>
</cp:coreProperties>
</file>